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486A" w14:textId="77777777" w:rsidR="007E7FB2" w:rsidRPr="00B0485D" w:rsidRDefault="00CD2716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b/>
          <w:sz w:val="22"/>
        </w:rPr>
        <w:t>Klauzula informacyjna</w:t>
      </w:r>
    </w:p>
    <w:p w14:paraId="16AECEC5" w14:textId="77777777" w:rsidR="007E7FB2" w:rsidRPr="00B0485D" w:rsidRDefault="00CD2716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b/>
          <w:sz w:val="22"/>
        </w:rPr>
        <w:t>PRACOWNICY MŁODOCIANI</w:t>
      </w:r>
    </w:p>
    <w:p w14:paraId="4B3F2140" w14:textId="77777777" w:rsidR="007E7FB2" w:rsidRPr="00B0485D" w:rsidRDefault="007E7FB2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4FEB6B3E" w14:textId="77777777" w:rsidR="007E7FB2" w:rsidRPr="00B0485D" w:rsidRDefault="00CD271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B0485D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157DFEF2" w14:textId="77777777" w:rsidR="007E7FB2" w:rsidRPr="00B0485D" w:rsidRDefault="007E7FB2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1DAA4017" w14:textId="23F645ED" w:rsidR="007E7FB2" w:rsidRPr="00B0485D" w:rsidRDefault="00CD2716" w:rsidP="00667E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667E6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Burmistrz Strzelec Krajeńskich, z siedzibą:                    </w:t>
      </w:r>
      <w:bookmarkStart w:id="0" w:name="_GoBack"/>
      <w:bookmarkEnd w:id="0"/>
      <w:r w:rsidR="00667E6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ul. al. Wolności 48, 66-500 Strzelce Krajeńskie. </w:t>
      </w:r>
    </w:p>
    <w:p w14:paraId="27697259" w14:textId="6AA7ECB0" w:rsidR="007E7FB2" w:rsidRPr="00B0485D" w:rsidRDefault="00CD2716" w:rsidP="00667E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5" w:history="1">
        <w:r w:rsidR="003A6D80" w:rsidRPr="00B048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="003A6D80" w:rsidRPr="00B0485D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14:paraId="20FD6977" w14:textId="59C14A71" w:rsidR="003A6D80" w:rsidRPr="00B0485D" w:rsidRDefault="00667E65" w:rsidP="00667E65">
      <w:pPr>
        <w:pStyle w:val="Standard"/>
        <w:ind w:left="709"/>
        <w:jc w:val="both"/>
        <w:rPr>
          <w:rFonts w:ascii="Times New Roman" w:hAnsi="Times New Roman" w:cs="Times New Roman"/>
          <w:sz w:val="22"/>
        </w:rPr>
      </w:pPr>
      <w:hyperlink r:id="rId6" w:history="1">
        <w:r w:rsidR="003A6D80" w:rsidRPr="00B048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3A6D80"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3A6D80" w:rsidRPr="00B0485D">
        <w:rPr>
          <w:rFonts w:ascii="Times New Roman" w:hAnsi="Times New Roman" w:cs="Times New Roman"/>
          <w:sz w:val="22"/>
        </w:rPr>
        <w:t>tel. 504 976 690.</w:t>
      </w:r>
    </w:p>
    <w:p w14:paraId="13547875" w14:textId="3638603D" w:rsidR="007E7FB2" w:rsidRPr="00B0485D" w:rsidRDefault="00CD2716" w:rsidP="00667E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Pani/Pana dane osobowe przetwarzane będą w celach:</w:t>
      </w:r>
    </w:p>
    <w:p w14:paraId="2A9DD5DB" w14:textId="77777777" w:rsidR="007E7FB2" w:rsidRPr="00B0485D" w:rsidRDefault="00CD2716" w:rsidP="00667E65">
      <w:pPr>
        <w:ind w:left="709"/>
        <w:jc w:val="both"/>
        <w:rPr>
          <w:sz w:val="22"/>
          <w:szCs w:val="22"/>
        </w:rPr>
      </w:pPr>
      <w:r w:rsidRPr="00B0485D">
        <w:rPr>
          <w:sz w:val="22"/>
          <w:szCs w:val="22"/>
        </w:rPr>
        <w:t>a) przyjmowania i rozpatrywania wniosków i wydawania decyzji z zakresu dofinansowania kształcenia młodocianych, prowadzenia ewidencji pracowników młodocianych, a ich przetwarzanie jest niezbędne do wypełnienia obowiązków prawnych ciążących na Administratorze, na podstawie Art. 6 ust. 1 lit. c, e RODO, ustawy z dnia 14 grudnia 2016 r. Prawo oświatowe;</w:t>
      </w:r>
    </w:p>
    <w:p w14:paraId="0421F2A0" w14:textId="77777777" w:rsidR="007E7FB2" w:rsidRPr="00B0485D" w:rsidRDefault="00CD2716" w:rsidP="00667E65">
      <w:pPr>
        <w:pStyle w:val="Standard"/>
        <w:ind w:left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b) realizacji potrzeb administracji wewnętrznej, utrzymania infrastruktury IT, statystyki, raportowania itp. -  na podstawie Art. 6 ust. 1 lit. c, e RODO.</w:t>
      </w:r>
    </w:p>
    <w:p w14:paraId="2565A337" w14:textId="377238DF" w:rsidR="007E7FB2" w:rsidRPr="00B0485D" w:rsidRDefault="00667E65" w:rsidP="00667E65">
      <w:pPr>
        <w:pStyle w:val="Standard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</w:t>
      </w:r>
      <w:r>
        <w:rPr>
          <w:rFonts w:ascii="Times New Roman" w:hAnsi="Times New Roman" w:cs="Times New Roman"/>
          <w:sz w:val="22"/>
        </w:rPr>
        <w:tab/>
      </w:r>
      <w:r w:rsidR="00CD2716" w:rsidRPr="00B0485D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7334C92" w14:textId="77777777" w:rsidR="007E7FB2" w:rsidRPr="00B0485D" w:rsidRDefault="00CD2716" w:rsidP="00667E65">
      <w:pPr>
        <w:pStyle w:val="Standard"/>
        <w:ind w:firstLine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a) podmioty uprawnione do uzyskania danych osobowych na podstawie przepisów prawa,</w:t>
      </w:r>
    </w:p>
    <w:p w14:paraId="160D63D8" w14:textId="77777777" w:rsidR="007E7FB2" w:rsidRPr="00B0485D" w:rsidRDefault="00CD2716" w:rsidP="00667E65">
      <w:pPr>
        <w:pStyle w:val="Standard"/>
        <w:ind w:left="709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B0485D">
        <w:rPr>
          <w:rFonts w:ascii="Times New Roman" w:hAnsi="Times New Roman" w:cs="Times New Roman"/>
          <w:sz w:val="22"/>
        </w:rPr>
        <w:t>b) inne podmioty, które na podstawie stosownych umów świadczą usługi na rzecz Administratora.</w:t>
      </w:r>
      <w:r w:rsidRPr="00B0485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1ABC110A" w14:textId="287F6625" w:rsidR="007E7FB2" w:rsidRPr="00B0485D" w:rsidRDefault="00667E65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</w:t>
      </w:r>
      <w:r w:rsidR="00CD2716" w:rsidRPr="00B0485D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3BE66F9F" w14:textId="049A9B8C" w:rsidR="007E7FB2" w:rsidRPr="00B0485D" w:rsidRDefault="00CD2716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6. </w:t>
      </w:r>
      <w:r w:rsidR="00667E65">
        <w:rPr>
          <w:rFonts w:ascii="Times New Roman" w:hAnsi="Times New Roman" w:cs="Times New Roman"/>
          <w:sz w:val="22"/>
        </w:rPr>
        <w:t xml:space="preserve"> </w:t>
      </w:r>
      <w:r w:rsidRPr="00B0485D">
        <w:rPr>
          <w:rFonts w:ascii="Times New Roman" w:hAnsi="Times New Roman" w:cs="Times New Roman"/>
          <w:sz w:val="22"/>
        </w:rPr>
        <w:t xml:space="preserve">Posiada Pani/Pan prawo żądania od Administratora (z zastrzeżeniem ograniczeń wynikających </w:t>
      </w:r>
      <w:r w:rsidR="00F02977">
        <w:rPr>
          <w:rFonts w:ascii="Times New Roman" w:hAnsi="Times New Roman" w:cs="Times New Roman"/>
          <w:sz w:val="22"/>
        </w:rPr>
        <w:t xml:space="preserve">         </w:t>
      </w:r>
      <w:r w:rsidRPr="00B0485D">
        <w:rPr>
          <w:rFonts w:ascii="Times New Roman" w:hAnsi="Times New Roman" w:cs="Times New Roman"/>
          <w:sz w:val="22"/>
        </w:rPr>
        <w:t>z przepisów prawa):</w:t>
      </w:r>
    </w:p>
    <w:p w14:paraId="1254E914" w14:textId="77777777" w:rsidR="007E7FB2" w:rsidRPr="00B0485D" w:rsidRDefault="00CD2716" w:rsidP="00667E65">
      <w:pPr>
        <w:pStyle w:val="Standard"/>
        <w:ind w:left="567" w:firstLine="142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a) dostępu do danych osobowych, </w:t>
      </w:r>
    </w:p>
    <w:p w14:paraId="5E7E4E39" w14:textId="77777777" w:rsidR="007E7FB2" w:rsidRPr="00B0485D" w:rsidRDefault="00CD2716" w:rsidP="00667E65">
      <w:pPr>
        <w:pStyle w:val="Standard"/>
        <w:ind w:firstLine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b) prawo do ich sprostowania, </w:t>
      </w:r>
    </w:p>
    <w:p w14:paraId="2E8BD61F" w14:textId="77777777" w:rsidR="007E7FB2" w:rsidRPr="00B0485D" w:rsidRDefault="00CD2716" w:rsidP="00667E65">
      <w:pPr>
        <w:pStyle w:val="Standard"/>
        <w:ind w:firstLine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 xml:space="preserve">c) usunięcia lub ograniczenia przetwarzania, </w:t>
      </w:r>
    </w:p>
    <w:p w14:paraId="45A22EF0" w14:textId="77777777" w:rsidR="007E7FB2" w:rsidRPr="00B0485D" w:rsidRDefault="00CD2716" w:rsidP="00667E65">
      <w:pPr>
        <w:pStyle w:val="Standard"/>
        <w:ind w:left="709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sz w:val="22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roszczeń.</w:t>
      </w:r>
    </w:p>
    <w:p w14:paraId="79EF988E" w14:textId="34F24396" w:rsidR="007E7FB2" w:rsidRPr="00B0485D" w:rsidRDefault="00667E65" w:rsidP="00667E65">
      <w:pPr>
        <w:pStyle w:val="Standard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7.  </w:t>
      </w:r>
      <w:r w:rsidR="00CD2716" w:rsidRPr="00B0485D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7BC8AF3" w14:textId="60CA6F76" w:rsidR="007E7FB2" w:rsidRPr="00B0485D" w:rsidRDefault="00CD2716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color w:val="000000" w:themeColor="text1"/>
          <w:sz w:val="22"/>
        </w:rPr>
        <w:t xml:space="preserve">8. </w:t>
      </w:r>
      <w:r w:rsidRPr="00B0485D">
        <w:rPr>
          <w:rFonts w:ascii="Times New Roman" w:hAnsi="Times New Roman" w:cs="Times New Roman"/>
          <w:sz w:val="22"/>
        </w:rPr>
        <w:t xml:space="preserve">Podanie danych osobowych w zakresie wymaganym przepisami prawa jest obligatoryjne, </w:t>
      </w:r>
      <w:r w:rsidR="00F02977">
        <w:rPr>
          <w:rFonts w:ascii="Times New Roman" w:hAnsi="Times New Roman" w:cs="Times New Roman"/>
          <w:sz w:val="22"/>
        </w:rPr>
        <w:t xml:space="preserve">               </w:t>
      </w:r>
      <w:r w:rsidR="00667E65">
        <w:rPr>
          <w:rFonts w:ascii="Times New Roman" w:hAnsi="Times New Roman" w:cs="Times New Roman"/>
          <w:sz w:val="22"/>
        </w:rPr>
        <w:t xml:space="preserve"> </w:t>
      </w:r>
      <w:r w:rsidRPr="00B0485D">
        <w:rPr>
          <w:rFonts w:ascii="Times New Roman" w:hAnsi="Times New Roman" w:cs="Times New Roman"/>
          <w:sz w:val="22"/>
        </w:rPr>
        <w:t>w pozostałym zakresie jest dobrowolne.</w:t>
      </w:r>
    </w:p>
    <w:p w14:paraId="172B86CA" w14:textId="77777777" w:rsidR="007E7FB2" w:rsidRPr="00B0485D" w:rsidRDefault="00CD2716" w:rsidP="00667E65">
      <w:pPr>
        <w:ind w:firstLine="426"/>
        <w:jc w:val="both"/>
        <w:rPr>
          <w:color w:val="000000"/>
          <w:sz w:val="22"/>
          <w:szCs w:val="22"/>
        </w:rPr>
      </w:pPr>
      <w:r w:rsidRPr="00B0485D">
        <w:rPr>
          <w:color w:val="000000"/>
          <w:sz w:val="22"/>
          <w:szCs w:val="22"/>
        </w:rPr>
        <w:t xml:space="preserve">9. Dane osobowe nie będą przekazywane do państwa trzeciego ani organizacji międzynarodowej. </w:t>
      </w:r>
    </w:p>
    <w:p w14:paraId="7BDEA641" w14:textId="3F3FD29F" w:rsidR="007E7FB2" w:rsidRPr="00B0485D" w:rsidRDefault="00CD2716" w:rsidP="00667E65">
      <w:pPr>
        <w:pStyle w:val="Standard"/>
        <w:ind w:left="709" w:hanging="283"/>
        <w:jc w:val="both"/>
        <w:rPr>
          <w:rFonts w:ascii="Times New Roman" w:hAnsi="Times New Roman" w:cs="Times New Roman"/>
          <w:sz w:val="22"/>
        </w:rPr>
      </w:pPr>
      <w:r w:rsidRPr="00B0485D">
        <w:rPr>
          <w:rFonts w:ascii="Times New Roman" w:hAnsi="Times New Roman" w:cs="Times New Roman"/>
          <w:color w:val="000000" w:themeColor="text1"/>
          <w:sz w:val="22"/>
        </w:rPr>
        <w:t>10.</w:t>
      </w:r>
      <w:r w:rsidRPr="00B0485D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279D18A1" w14:textId="77777777" w:rsidR="007E7FB2" w:rsidRPr="00B0485D" w:rsidRDefault="007E7FB2">
      <w:pPr>
        <w:rPr>
          <w:sz w:val="22"/>
          <w:szCs w:val="22"/>
        </w:rPr>
      </w:pPr>
    </w:p>
    <w:sectPr w:rsidR="007E7FB2" w:rsidRPr="00B0485D" w:rsidSect="00B048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561"/>
    <w:multiLevelType w:val="multilevel"/>
    <w:tmpl w:val="41249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47A6E"/>
    <w:multiLevelType w:val="multilevel"/>
    <w:tmpl w:val="5D760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2"/>
    <w:rsid w:val="003A6D80"/>
    <w:rsid w:val="00667E65"/>
    <w:rsid w:val="007E7FB2"/>
    <w:rsid w:val="00AB0DFE"/>
    <w:rsid w:val="00B0485D"/>
    <w:rsid w:val="00CD2716"/>
    <w:rsid w:val="00F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C03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3A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Aleksandra AC. Czyrniańska</cp:lastModifiedBy>
  <cp:revision>2</cp:revision>
  <dcterms:created xsi:type="dcterms:W3CDTF">2022-10-18T08:31:00Z</dcterms:created>
  <dcterms:modified xsi:type="dcterms:W3CDTF">2022-10-18T08:31:00Z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